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93D9D" w14:textId="2B8A15CB" w:rsidR="0042033F" w:rsidRDefault="0042033F"/>
    <w:p w14:paraId="6B72D68C" w14:textId="0767E124" w:rsidR="003837E6" w:rsidRDefault="003837E6"/>
    <w:p w14:paraId="3734E032" w14:textId="7118331A" w:rsidR="003837E6" w:rsidRDefault="003837E6" w:rsidP="003837E6">
      <w:pPr>
        <w:jc w:val="center"/>
        <w:rPr>
          <w:b/>
          <w:bCs/>
          <w:sz w:val="24"/>
          <w:szCs w:val="24"/>
        </w:rPr>
      </w:pPr>
      <w:r w:rsidRPr="003837E6">
        <w:rPr>
          <w:b/>
          <w:bCs/>
          <w:sz w:val="24"/>
          <w:szCs w:val="24"/>
        </w:rPr>
        <w:t>Worker Classification/ABC Test – Action Alert template</w:t>
      </w:r>
    </w:p>
    <w:p w14:paraId="6DEF5205" w14:textId="112A6BFA" w:rsidR="003837E6" w:rsidRDefault="003837E6" w:rsidP="003837E6">
      <w:pPr>
        <w:rPr>
          <w:b/>
          <w:bCs/>
          <w:sz w:val="24"/>
          <w:szCs w:val="24"/>
        </w:rPr>
      </w:pPr>
    </w:p>
    <w:p w14:paraId="237D0780" w14:textId="29C8D993" w:rsidR="003837E6" w:rsidRDefault="003837E6" w:rsidP="003837E6">
      <w:pPr>
        <w:rPr>
          <w:b/>
          <w:bCs/>
          <w:sz w:val="24"/>
          <w:szCs w:val="24"/>
        </w:rPr>
      </w:pPr>
      <w:r>
        <w:rPr>
          <w:b/>
          <w:bCs/>
          <w:sz w:val="24"/>
          <w:szCs w:val="24"/>
        </w:rPr>
        <w:t xml:space="preserve">EMAIL SUBJECT: Ask Your State Senator to </w:t>
      </w:r>
      <w:r w:rsidR="0099556B">
        <w:rPr>
          <w:b/>
          <w:bCs/>
          <w:sz w:val="24"/>
          <w:szCs w:val="24"/>
        </w:rPr>
        <w:t>Carve Industry Out of Ind. Contractor Bill</w:t>
      </w:r>
    </w:p>
    <w:p w14:paraId="4425C2EB" w14:textId="53EAFEED" w:rsidR="003A5FD7" w:rsidRDefault="003A5FD7" w:rsidP="003837E6">
      <w:pPr>
        <w:rPr>
          <w:b/>
          <w:bCs/>
          <w:sz w:val="24"/>
          <w:szCs w:val="24"/>
          <w:u w:val="single"/>
        </w:rPr>
      </w:pPr>
      <w:r w:rsidRPr="003A5FD7">
        <w:rPr>
          <w:b/>
          <w:bCs/>
          <w:sz w:val="24"/>
          <w:szCs w:val="24"/>
          <w:u w:val="single"/>
        </w:rPr>
        <w:t>TAKE ACTION NOW</w:t>
      </w:r>
    </w:p>
    <w:p w14:paraId="7942B1A5" w14:textId="5AEF78FA" w:rsidR="003A5FD7" w:rsidRPr="00910627" w:rsidRDefault="003A5FD7" w:rsidP="003837E6">
      <w:pPr>
        <w:rPr>
          <w:rFonts w:ascii="Calibri" w:hAnsi="Calibri" w:cs="Calibri"/>
        </w:rPr>
      </w:pPr>
      <w:r w:rsidRPr="00910627">
        <w:rPr>
          <w:rFonts w:ascii="Calibri" w:hAnsi="Calibri" w:cs="Calibri"/>
        </w:rPr>
        <w:t xml:space="preserve">Please contact your state senator and ask </w:t>
      </w:r>
      <w:r w:rsidRPr="00910627">
        <w:rPr>
          <w:rFonts w:ascii="Calibri" w:hAnsi="Calibri" w:cs="Calibri"/>
          <w:color w:val="FF0000"/>
        </w:rPr>
        <w:t xml:space="preserve">him/her </w:t>
      </w:r>
      <w:r w:rsidRPr="00910627">
        <w:rPr>
          <w:rFonts w:ascii="Calibri" w:hAnsi="Calibri" w:cs="Calibri"/>
        </w:rPr>
        <w:t>to vote</w:t>
      </w:r>
      <w:r w:rsidR="00A97997" w:rsidRPr="00910627">
        <w:rPr>
          <w:rFonts w:ascii="Calibri" w:hAnsi="Calibri" w:cs="Calibri"/>
        </w:rPr>
        <w:t xml:space="preserve"> in favor of</w:t>
      </w:r>
      <w:r w:rsidR="00F255D9" w:rsidRPr="00910627">
        <w:rPr>
          <w:rFonts w:ascii="Calibri" w:hAnsi="Calibri" w:cs="Calibri"/>
        </w:rPr>
        <w:t xml:space="preserve"> </w:t>
      </w:r>
      <w:r w:rsidR="00F255D9" w:rsidRPr="00910627">
        <w:rPr>
          <w:rFonts w:ascii="Calibri" w:hAnsi="Calibri" w:cs="Calibri"/>
          <w:color w:val="FF0000"/>
        </w:rPr>
        <w:t xml:space="preserve">amendment </w:t>
      </w:r>
      <w:r w:rsidR="00F255D9" w:rsidRPr="00910627">
        <w:rPr>
          <w:rFonts w:ascii="Calibri" w:hAnsi="Calibri" w:cs="Calibri"/>
          <w:color w:val="000000" w:themeColor="text1"/>
        </w:rPr>
        <w:t>to</w:t>
      </w:r>
      <w:r w:rsidRPr="00910627">
        <w:rPr>
          <w:rFonts w:ascii="Calibri" w:hAnsi="Calibri" w:cs="Calibri"/>
        </w:rPr>
        <w:t xml:space="preserve"> </w:t>
      </w:r>
      <w:r w:rsidRPr="00910627">
        <w:rPr>
          <w:rFonts w:ascii="Calibri" w:hAnsi="Calibri" w:cs="Calibri"/>
          <w:color w:val="FF0000"/>
        </w:rPr>
        <w:t>bill number</w:t>
      </w:r>
      <w:r w:rsidR="00F255D9" w:rsidRPr="00910627">
        <w:rPr>
          <w:rFonts w:ascii="Calibri" w:hAnsi="Calibri" w:cs="Calibri"/>
        </w:rPr>
        <w:t xml:space="preserve">. The bill would </w:t>
      </w:r>
      <w:r w:rsidRPr="00910627">
        <w:rPr>
          <w:rFonts w:ascii="Calibri" w:hAnsi="Calibri" w:cs="Calibri"/>
        </w:rPr>
        <w:t>expand the definition of “independent contractor” by adopting an “ABC” test to define who is an “employee.”</w:t>
      </w:r>
      <w:r w:rsidR="00F255D9" w:rsidRPr="00910627">
        <w:rPr>
          <w:rFonts w:ascii="Calibri" w:hAnsi="Calibri" w:cs="Calibri"/>
        </w:rPr>
        <w:t xml:space="preserve"> The amendment excludes</w:t>
      </w:r>
      <w:r w:rsidR="0099556B" w:rsidRPr="00910627">
        <w:rPr>
          <w:rFonts w:ascii="Calibri" w:hAnsi="Calibri" w:cs="Calibri"/>
        </w:rPr>
        <w:t xml:space="preserve"> the insurance and financial services </w:t>
      </w:r>
      <w:r w:rsidR="00A97997" w:rsidRPr="00910627">
        <w:rPr>
          <w:rFonts w:ascii="Calibri" w:hAnsi="Calibri" w:cs="Calibri"/>
        </w:rPr>
        <w:t xml:space="preserve">industry from this new standard. </w:t>
      </w:r>
    </w:p>
    <w:p w14:paraId="777AE245" w14:textId="3DD618B4" w:rsidR="003A5FD7" w:rsidRPr="00910627" w:rsidRDefault="003A5FD7" w:rsidP="003837E6">
      <w:pPr>
        <w:rPr>
          <w:rFonts w:ascii="Calibri" w:hAnsi="Calibri" w:cs="Calibri"/>
        </w:rPr>
      </w:pPr>
      <w:r w:rsidRPr="00910627">
        <w:rPr>
          <w:rFonts w:ascii="Calibri" w:hAnsi="Calibri" w:cs="Calibri"/>
          <w:color w:val="FF0000"/>
        </w:rPr>
        <w:t xml:space="preserve">Bill number </w:t>
      </w:r>
      <w:r w:rsidRPr="00910627">
        <w:rPr>
          <w:rFonts w:ascii="Calibri" w:hAnsi="Calibri" w:cs="Calibri"/>
        </w:rPr>
        <w:t xml:space="preserve">redefines the relationship shared between insurance producers, independent broker-dealers, and independent financial advisors with the insurance industry. </w:t>
      </w:r>
      <w:r w:rsidRPr="00910627">
        <w:rPr>
          <w:rFonts w:ascii="Calibri" w:hAnsi="Calibri" w:cs="Calibri"/>
        </w:rPr>
        <w:t>Th</w:t>
      </w:r>
      <w:r w:rsidR="00F42A00" w:rsidRPr="00910627">
        <w:rPr>
          <w:rFonts w:ascii="Calibri" w:hAnsi="Calibri" w:cs="Calibri"/>
        </w:rPr>
        <w:t>e existing</w:t>
      </w:r>
      <w:r w:rsidRPr="00910627">
        <w:rPr>
          <w:rFonts w:ascii="Calibri" w:hAnsi="Calibri" w:cs="Calibri"/>
        </w:rPr>
        <w:t xml:space="preserve"> relationship ensures consumers have the greatest access to products being offered by the insurance industry. Creating a new standard that does not exempt these vital individuals from the </w:t>
      </w:r>
      <w:r w:rsidRPr="00910627">
        <w:rPr>
          <w:rFonts w:ascii="Calibri" w:hAnsi="Calibri" w:cs="Calibri"/>
          <w:color w:val="FF0000"/>
        </w:rPr>
        <w:t>bill number</w:t>
      </w:r>
      <w:r w:rsidRPr="00910627">
        <w:rPr>
          <w:rFonts w:ascii="Calibri" w:hAnsi="Calibri" w:cs="Calibri"/>
        </w:rPr>
        <w:t>’s</w:t>
      </w:r>
      <w:r w:rsidRPr="00910627">
        <w:rPr>
          <w:rFonts w:ascii="Calibri" w:hAnsi="Calibri" w:cs="Calibri"/>
        </w:rPr>
        <w:t xml:space="preserve"> ABC test severely limits the scope of insurance products consumers would have access to as well as general distribution of insurance products and investment advice, thereby limiting consumers' ability to protect themselves and their loved ones.</w:t>
      </w:r>
    </w:p>
    <w:p w14:paraId="60F0C6DD" w14:textId="413CEBE9" w:rsidR="003A5FD7" w:rsidRPr="00910627" w:rsidRDefault="003A5FD7" w:rsidP="003837E6">
      <w:pPr>
        <w:rPr>
          <w:rFonts w:ascii="Calibri" w:hAnsi="Calibri" w:cs="Calibri"/>
        </w:rPr>
      </w:pPr>
      <w:r w:rsidRPr="00910627">
        <w:rPr>
          <w:rFonts w:ascii="Calibri" w:hAnsi="Calibri" w:cs="Calibri"/>
        </w:rPr>
        <w:t xml:space="preserve">Other reason to oppose: </w:t>
      </w:r>
    </w:p>
    <w:p w14:paraId="428BBEFC" w14:textId="77777777" w:rsidR="003A5FD7" w:rsidRPr="00910627" w:rsidRDefault="003A5FD7" w:rsidP="003A5FD7">
      <w:pPr>
        <w:pStyle w:val="paragraph"/>
        <w:numPr>
          <w:ilvl w:val="0"/>
          <w:numId w:val="1"/>
        </w:numPr>
        <w:spacing w:before="0" w:beforeAutospacing="0" w:after="0" w:afterAutospacing="0"/>
        <w:ind w:left="360" w:firstLine="0"/>
        <w:textAlignment w:val="baseline"/>
        <w:rPr>
          <w:rFonts w:ascii="Calibri" w:hAnsi="Calibri" w:cs="Calibri"/>
          <w:sz w:val="22"/>
          <w:szCs w:val="22"/>
        </w:rPr>
      </w:pPr>
      <w:r w:rsidRPr="00910627">
        <w:rPr>
          <w:rStyle w:val="normaltextrun"/>
          <w:rFonts w:ascii="Calibri" w:hAnsi="Calibri" w:cs="Calibri"/>
          <w:color w:val="000000"/>
          <w:sz w:val="22"/>
          <w:szCs w:val="22"/>
        </w:rPr>
        <w:t>The </w:t>
      </w:r>
      <w:r w:rsidRPr="00910627">
        <w:rPr>
          <w:rStyle w:val="normaltextrun"/>
          <w:rFonts w:ascii="Calibri" w:hAnsi="Calibri" w:cs="Calibri"/>
          <w:color w:val="000000"/>
          <w:sz w:val="22"/>
          <w:szCs w:val="22"/>
          <w:shd w:val="clear" w:color="auto" w:fill="FFFFFF"/>
        </w:rPr>
        <w:t>relationships between agents and advisors and insurance companies and financial firms is already highly regulated. For many financial professionals, reclassifying them as “employees” would stifle the independence that allows them to effectively serve the diverse market of U.S. consumers. </w:t>
      </w:r>
      <w:r w:rsidRPr="00910627">
        <w:rPr>
          <w:rStyle w:val="eop"/>
          <w:rFonts w:ascii="Calibri" w:hAnsi="Calibri" w:cs="Calibri"/>
          <w:color w:val="000000"/>
          <w:sz w:val="22"/>
          <w:szCs w:val="22"/>
        </w:rPr>
        <w:t> </w:t>
      </w:r>
    </w:p>
    <w:p w14:paraId="062AA616" w14:textId="77777777" w:rsidR="003A5FD7" w:rsidRPr="00910627" w:rsidRDefault="003A5FD7" w:rsidP="003A5FD7">
      <w:pPr>
        <w:pStyle w:val="paragraph"/>
        <w:spacing w:before="0" w:beforeAutospacing="0" w:after="0" w:afterAutospacing="0"/>
        <w:ind w:left="1440"/>
        <w:textAlignment w:val="baseline"/>
        <w:rPr>
          <w:rFonts w:ascii="Calibri" w:hAnsi="Calibri" w:cs="Calibri"/>
          <w:sz w:val="22"/>
          <w:szCs w:val="22"/>
        </w:rPr>
      </w:pPr>
      <w:r w:rsidRPr="00910627">
        <w:rPr>
          <w:rStyle w:val="eop"/>
          <w:rFonts w:ascii="Calibri" w:hAnsi="Calibri" w:cs="Calibri"/>
          <w:color w:val="000000"/>
          <w:sz w:val="22"/>
          <w:szCs w:val="22"/>
        </w:rPr>
        <w:t> </w:t>
      </w:r>
    </w:p>
    <w:p w14:paraId="2D3259FC" w14:textId="77777777" w:rsidR="003A5FD7" w:rsidRPr="00910627" w:rsidRDefault="003A5FD7" w:rsidP="003A5FD7">
      <w:pPr>
        <w:pStyle w:val="paragraph"/>
        <w:numPr>
          <w:ilvl w:val="0"/>
          <w:numId w:val="2"/>
        </w:numPr>
        <w:spacing w:before="0" w:beforeAutospacing="0" w:after="0" w:afterAutospacing="0"/>
        <w:ind w:left="360" w:firstLine="0"/>
        <w:textAlignment w:val="baseline"/>
        <w:rPr>
          <w:rFonts w:ascii="Calibri" w:hAnsi="Calibri" w:cs="Calibri"/>
          <w:sz w:val="22"/>
          <w:szCs w:val="22"/>
        </w:rPr>
      </w:pPr>
      <w:r w:rsidRPr="00910627">
        <w:rPr>
          <w:rStyle w:val="normaltextrun"/>
          <w:rFonts w:ascii="Calibri" w:hAnsi="Calibri" w:cs="Calibri"/>
          <w:color w:val="000000"/>
          <w:sz w:val="22"/>
          <w:szCs w:val="22"/>
          <w:shd w:val="clear" w:color="auto" w:fill="FFFFFF"/>
        </w:rPr>
        <w:t>The compensation of insurance and financial professionals is carefully recorded and reported on IRS Form 1099. Concerns over cash payments and unreported income do not apply to the insurance and financial services industry. </w:t>
      </w:r>
      <w:r w:rsidRPr="00910627">
        <w:rPr>
          <w:rStyle w:val="eop"/>
          <w:rFonts w:ascii="Calibri" w:hAnsi="Calibri" w:cs="Calibri"/>
          <w:color w:val="000000"/>
          <w:sz w:val="22"/>
          <w:szCs w:val="22"/>
        </w:rPr>
        <w:t> </w:t>
      </w:r>
    </w:p>
    <w:p w14:paraId="7FB2D0AA" w14:textId="77777777" w:rsidR="003A5FD7" w:rsidRPr="00910627" w:rsidRDefault="003A5FD7" w:rsidP="003A5FD7">
      <w:pPr>
        <w:pStyle w:val="paragraph"/>
        <w:spacing w:before="0" w:beforeAutospacing="0" w:after="0" w:afterAutospacing="0"/>
        <w:ind w:left="720"/>
        <w:textAlignment w:val="baseline"/>
        <w:rPr>
          <w:rFonts w:ascii="Calibri" w:hAnsi="Calibri" w:cs="Calibri"/>
          <w:sz w:val="22"/>
          <w:szCs w:val="22"/>
        </w:rPr>
      </w:pPr>
      <w:r w:rsidRPr="00910627">
        <w:rPr>
          <w:rStyle w:val="eop"/>
          <w:rFonts w:ascii="Calibri" w:hAnsi="Calibri" w:cs="Calibri"/>
          <w:color w:val="000000"/>
          <w:sz w:val="22"/>
          <w:szCs w:val="22"/>
        </w:rPr>
        <w:t> </w:t>
      </w:r>
    </w:p>
    <w:p w14:paraId="09FC0BD6" w14:textId="58B44A6A" w:rsidR="003A5FD7" w:rsidRPr="00910627" w:rsidRDefault="003A5FD7" w:rsidP="003A5FD7">
      <w:pPr>
        <w:pStyle w:val="paragraph"/>
        <w:numPr>
          <w:ilvl w:val="0"/>
          <w:numId w:val="3"/>
        </w:numPr>
        <w:spacing w:before="0" w:beforeAutospacing="0" w:after="0" w:afterAutospacing="0"/>
        <w:ind w:left="360" w:firstLine="0"/>
        <w:textAlignment w:val="baseline"/>
        <w:rPr>
          <w:rStyle w:val="eop"/>
          <w:rFonts w:ascii="Calibri" w:hAnsi="Calibri" w:cs="Calibri"/>
          <w:sz w:val="22"/>
          <w:szCs w:val="22"/>
        </w:rPr>
      </w:pPr>
      <w:r w:rsidRPr="00910627">
        <w:rPr>
          <w:rStyle w:val="normaltextrun"/>
          <w:rFonts w:ascii="Calibri" w:hAnsi="Calibri" w:cs="Calibri"/>
          <w:color w:val="000000"/>
          <w:sz w:val="22"/>
          <w:szCs w:val="22"/>
          <w:shd w:val="clear" w:color="auto" w:fill="FFFFFF"/>
        </w:rPr>
        <w:t>Challenges faced by workers in the “gig economy” are not relevant for</w:t>
      </w:r>
      <w:r w:rsidRPr="00910627">
        <w:rPr>
          <w:rStyle w:val="normaltextrun"/>
          <w:rFonts w:ascii="Calibri" w:hAnsi="Calibri" w:cs="Calibri"/>
          <w:sz w:val="22"/>
          <w:szCs w:val="22"/>
        </w:rPr>
        <w:t> </w:t>
      </w:r>
      <w:r w:rsidRPr="00910627">
        <w:rPr>
          <w:rStyle w:val="normaltextrun"/>
          <w:rFonts w:ascii="Calibri" w:hAnsi="Calibri" w:cs="Calibri"/>
          <w:color w:val="000000"/>
          <w:sz w:val="22"/>
          <w:szCs w:val="22"/>
          <w:shd w:val="clear" w:color="auto" w:fill="FFFFFF"/>
        </w:rPr>
        <w:t>insurance and financial professionals.</w:t>
      </w:r>
      <w:r w:rsidRPr="00910627">
        <w:rPr>
          <w:rStyle w:val="eop"/>
          <w:rFonts w:ascii="Calibri" w:hAnsi="Calibri" w:cs="Calibri"/>
          <w:color w:val="000000"/>
          <w:sz w:val="22"/>
          <w:szCs w:val="22"/>
        </w:rPr>
        <w:t> </w:t>
      </w:r>
    </w:p>
    <w:p w14:paraId="1797B61A" w14:textId="36BAAC3A" w:rsidR="000C2B6B" w:rsidRPr="00910627" w:rsidRDefault="000C2B6B" w:rsidP="000C2B6B">
      <w:pPr>
        <w:pStyle w:val="paragraph"/>
        <w:spacing w:before="0" w:beforeAutospacing="0" w:after="0" w:afterAutospacing="0"/>
        <w:textAlignment w:val="baseline"/>
        <w:rPr>
          <w:rStyle w:val="eop"/>
          <w:rFonts w:ascii="Calibri" w:hAnsi="Calibri" w:cs="Calibri"/>
          <w:color w:val="000000"/>
          <w:sz w:val="22"/>
          <w:szCs w:val="22"/>
        </w:rPr>
      </w:pPr>
    </w:p>
    <w:p w14:paraId="326E00FE" w14:textId="5B791B0A" w:rsidR="005D2CE6" w:rsidRPr="00910627" w:rsidRDefault="005D2CE6" w:rsidP="000C2B6B">
      <w:pPr>
        <w:pStyle w:val="paragraph"/>
        <w:spacing w:before="0" w:beforeAutospacing="0" w:after="0" w:afterAutospacing="0"/>
        <w:textAlignment w:val="baseline"/>
        <w:rPr>
          <w:rStyle w:val="eop"/>
          <w:rFonts w:ascii="Calibri" w:hAnsi="Calibri" w:cs="Calibri"/>
          <w:color w:val="000000"/>
          <w:sz w:val="22"/>
          <w:szCs w:val="22"/>
        </w:rPr>
      </w:pPr>
      <w:proofErr w:type="gramStart"/>
      <w:r w:rsidRPr="00910627">
        <w:rPr>
          <w:rStyle w:val="eop"/>
          <w:rFonts w:ascii="Calibri" w:hAnsi="Calibri" w:cs="Calibri"/>
          <w:b/>
          <w:bCs/>
          <w:color w:val="000000"/>
          <w:sz w:val="22"/>
          <w:szCs w:val="22"/>
          <w:u w:val="single"/>
        </w:rPr>
        <w:t>Take Action</w:t>
      </w:r>
      <w:proofErr w:type="gramEnd"/>
      <w:r w:rsidRPr="00910627">
        <w:rPr>
          <w:rStyle w:val="eop"/>
          <w:rFonts w:ascii="Calibri" w:hAnsi="Calibri" w:cs="Calibri"/>
          <w:b/>
          <w:bCs/>
          <w:color w:val="000000"/>
          <w:sz w:val="22"/>
          <w:szCs w:val="22"/>
          <w:u w:val="single"/>
        </w:rPr>
        <w:t xml:space="preserve"> Now</w:t>
      </w:r>
      <w:r w:rsidRPr="00910627">
        <w:rPr>
          <w:rStyle w:val="eop"/>
          <w:rFonts w:ascii="Calibri" w:hAnsi="Calibri" w:cs="Calibri"/>
          <w:color w:val="000000"/>
          <w:sz w:val="22"/>
          <w:szCs w:val="22"/>
        </w:rPr>
        <w:t xml:space="preserve"> and ask your state Senator </w:t>
      </w:r>
      <w:r w:rsidRPr="00910627">
        <w:rPr>
          <w:rStyle w:val="eop"/>
          <w:rFonts w:ascii="Calibri" w:hAnsi="Calibri" w:cs="Calibri"/>
          <w:color w:val="000000"/>
          <w:sz w:val="22"/>
          <w:szCs w:val="22"/>
        </w:rPr>
        <w:t>to vote in favor of</w:t>
      </w:r>
      <w:r w:rsidRPr="00910627">
        <w:rPr>
          <w:rStyle w:val="eop"/>
          <w:rFonts w:ascii="Calibri" w:hAnsi="Calibri" w:cs="Calibri"/>
          <w:color w:val="FF0000"/>
          <w:sz w:val="22"/>
          <w:szCs w:val="22"/>
        </w:rPr>
        <w:t xml:space="preserve"> amendment </w:t>
      </w:r>
      <w:r w:rsidRPr="00910627">
        <w:rPr>
          <w:rStyle w:val="eop"/>
          <w:rFonts w:ascii="Calibri" w:hAnsi="Calibri" w:cs="Calibri"/>
          <w:color w:val="000000"/>
          <w:sz w:val="22"/>
          <w:szCs w:val="22"/>
        </w:rPr>
        <w:t xml:space="preserve">to </w:t>
      </w:r>
      <w:r w:rsidRPr="00910627">
        <w:rPr>
          <w:rStyle w:val="eop"/>
          <w:rFonts w:ascii="Calibri" w:hAnsi="Calibri" w:cs="Calibri"/>
          <w:color w:val="FF0000"/>
          <w:sz w:val="22"/>
          <w:szCs w:val="22"/>
        </w:rPr>
        <w:t>bill number</w:t>
      </w:r>
      <w:r w:rsidRPr="00910627">
        <w:rPr>
          <w:rStyle w:val="eop"/>
          <w:rFonts w:ascii="Calibri" w:hAnsi="Calibri" w:cs="Calibri"/>
          <w:color w:val="000000"/>
          <w:sz w:val="22"/>
          <w:szCs w:val="22"/>
        </w:rPr>
        <w:t>.</w:t>
      </w:r>
    </w:p>
    <w:p w14:paraId="2EED3BC5" w14:textId="77777777" w:rsidR="005D2CE6" w:rsidRDefault="005D2CE6" w:rsidP="000C2B6B">
      <w:pPr>
        <w:pStyle w:val="paragraph"/>
        <w:spacing w:before="0" w:beforeAutospacing="0" w:after="0" w:afterAutospacing="0"/>
        <w:textAlignment w:val="baseline"/>
        <w:rPr>
          <w:rStyle w:val="eop"/>
          <w:rFonts w:ascii="Calibri" w:hAnsi="Calibri" w:cs="Calibri"/>
          <w:color w:val="000000"/>
          <w:sz w:val="22"/>
          <w:szCs w:val="22"/>
        </w:rPr>
      </w:pPr>
    </w:p>
    <w:p w14:paraId="5C34A2A5" w14:textId="77777777" w:rsidR="00910627" w:rsidRDefault="00910627" w:rsidP="000C2B6B">
      <w:pPr>
        <w:pStyle w:val="paragraph"/>
        <w:spacing w:before="0" w:beforeAutospacing="0" w:after="0" w:afterAutospacing="0"/>
        <w:textAlignment w:val="baseline"/>
        <w:rPr>
          <w:rStyle w:val="eop"/>
          <w:rFonts w:ascii="Calibri" w:hAnsi="Calibri" w:cs="Calibri"/>
          <w:b/>
          <w:bCs/>
          <w:color w:val="000000"/>
          <w:sz w:val="22"/>
          <w:szCs w:val="22"/>
        </w:rPr>
      </w:pPr>
    </w:p>
    <w:p w14:paraId="3A5FB518" w14:textId="2CBCA5E2" w:rsidR="000C2B6B" w:rsidRPr="00DB4A45" w:rsidRDefault="000C2B6B" w:rsidP="000C2B6B">
      <w:pPr>
        <w:pStyle w:val="paragraph"/>
        <w:spacing w:before="0" w:beforeAutospacing="0" w:after="0" w:afterAutospacing="0"/>
        <w:textAlignment w:val="baseline"/>
        <w:rPr>
          <w:rStyle w:val="eop"/>
          <w:rFonts w:ascii="Calibri" w:hAnsi="Calibri" w:cs="Calibri"/>
          <w:b/>
          <w:bCs/>
          <w:color w:val="000000"/>
          <w:sz w:val="22"/>
          <w:szCs w:val="22"/>
        </w:rPr>
      </w:pPr>
      <w:r w:rsidRPr="00DB4A45">
        <w:rPr>
          <w:rStyle w:val="eop"/>
          <w:rFonts w:ascii="Calibri" w:hAnsi="Calibri" w:cs="Calibri"/>
          <w:b/>
          <w:bCs/>
          <w:color w:val="000000"/>
          <w:sz w:val="22"/>
          <w:szCs w:val="22"/>
        </w:rPr>
        <w:t>MESSAGE</w:t>
      </w:r>
      <w:r w:rsidR="00DB4A45" w:rsidRPr="00DB4A45">
        <w:rPr>
          <w:rStyle w:val="eop"/>
          <w:rFonts w:ascii="Calibri" w:hAnsi="Calibri" w:cs="Calibri"/>
          <w:b/>
          <w:bCs/>
          <w:color w:val="000000"/>
          <w:sz w:val="22"/>
          <w:szCs w:val="22"/>
        </w:rPr>
        <w:t xml:space="preserve"> TO LAWMAKER</w:t>
      </w:r>
    </w:p>
    <w:p w14:paraId="60CDBAC1" w14:textId="77777777" w:rsidR="00DB4A45" w:rsidRPr="003A5FD7" w:rsidRDefault="00DB4A45" w:rsidP="000C2B6B">
      <w:pPr>
        <w:pStyle w:val="paragraph"/>
        <w:spacing w:before="0" w:beforeAutospacing="0" w:after="0" w:afterAutospacing="0"/>
        <w:textAlignment w:val="baseline"/>
        <w:rPr>
          <w:rFonts w:ascii="Calibri" w:hAnsi="Calibri" w:cs="Calibri"/>
          <w:sz w:val="22"/>
          <w:szCs w:val="22"/>
        </w:rPr>
      </w:pPr>
    </w:p>
    <w:p w14:paraId="5D4BC7F9" w14:textId="77777777" w:rsidR="007E28F8" w:rsidRDefault="00DB4A45" w:rsidP="00FD67F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As your constituent, a financial professional, and a member of the National Association of Insurance and Financial Advisors (NAIFA), I urge you </w:t>
      </w:r>
      <w:r>
        <w:rPr>
          <w:rStyle w:val="normaltextrun"/>
          <w:rFonts w:ascii="Calibri" w:hAnsi="Calibri" w:cs="Calibri"/>
          <w:color w:val="000000"/>
          <w:shd w:val="clear" w:color="auto" w:fill="FFFFFF"/>
        </w:rPr>
        <w:t>to vote</w:t>
      </w:r>
      <w:r w:rsidR="007E28F8" w:rsidRPr="007E28F8">
        <w:rPr>
          <w:rStyle w:val="normaltextrun"/>
          <w:rFonts w:ascii="Calibri" w:hAnsi="Calibri" w:cs="Calibri"/>
          <w:color w:val="000000"/>
          <w:shd w:val="clear" w:color="auto" w:fill="FFFFFF"/>
        </w:rPr>
        <w:t xml:space="preserve"> in favor of </w:t>
      </w:r>
      <w:r w:rsidR="007E28F8" w:rsidRPr="007E28F8">
        <w:rPr>
          <w:rStyle w:val="normaltextrun"/>
          <w:rFonts w:ascii="Calibri" w:hAnsi="Calibri" w:cs="Calibri"/>
          <w:color w:val="FF0000"/>
          <w:shd w:val="clear" w:color="auto" w:fill="FFFFFF"/>
        </w:rPr>
        <w:t>amendmen</w:t>
      </w:r>
      <w:r w:rsidR="007E28F8" w:rsidRPr="00910627">
        <w:rPr>
          <w:rStyle w:val="normaltextrun"/>
          <w:rFonts w:ascii="Calibri" w:hAnsi="Calibri" w:cs="Calibri"/>
          <w:color w:val="FF0000"/>
          <w:shd w:val="clear" w:color="auto" w:fill="FFFFFF"/>
        </w:rPr>
        <w:t>t</w:t>
      </w:r>
      <w:r w:rsidR="007E28F8" w:rsidRPr="007E28F8">
        <w:rPr>
          <w:rStyle w:val="normaltextrun"/>
          <w:rFonts w:ascii="Calibri" w:hAnsi="Calibri" w:cs="Calibri"/>
          <w:color w:val="000000"/>
          <w:shd w:val="clear" w:color="auto" w:fill="FFFFFF"/>
        </w:rPr>
        <w:t xml:space="preserve"> to </w:t>
      </w:r>
      <w:r w:rsidR="007E28F8" w:rsidRPr="007E28F8">
        <w:rPr>
          <w:rStyle w:val="normaltextrun"/>
          <w:rFonts w:ascii="Calibri" w:hAnsi="Calibri" w:cs="Calibri"/>
          <w:color w:val="FF0000"/>
          <w:shd w:val="clear" w:color="auto" w:fill="FFFFFF"/>
        </w:rPr>
        <w:t>bill number</w:t>
      </w:r>
      <w:r w:rsidR="007E28F8" w:rsidRPr="007E28F8">
        <w:rPr>
          <w:rStyle w:val="normaltextrun"/>
          <w:rFonts w:ascii="Calibri" w:hAnsi="Calibri" w:cs="Calibri"/>
          <w:color w:val="000000"/>
          <w:shd w:val="clear" w:color="auto" w:fill="FFFFFF"/>
        </w:rPr>
        <w:t xml:space="preserve">. The bill would expand the definition of “independent contractor” by adopting an “ABC” test to define who is an </w:t>
      </w:r>
      <w:r w:rsidR="007E28F8" w:rsidRPr="007E28F8">
        <w:rPr>
          <w:rStyle w:val="normaltextrun"/>
          <w:rFonts w:ascii="Calibri" w:hAnsi="Calibri" w:cs="Calibri"/>
          <w:color w:val="000000"/>
          <w:shd w:val="clear" w:color="auto" w:fill="FFFFFF"/>
        </w:rPr>
        <w:lastRenderedPageBreak/>
        <w:t xml:space="preserve">“employee.” The amendment excludes the insurance and financial services industry from this new standard. </w:t>
      </w:r>
    </w:p>
    <w:p w14:paraId="74FFB334" w14:textId="23465C33" w:rsidR="00501AA3" w:rsidRDefault="00501AA3" w:rsidP="00FD67FE">
      <w:pPr>
        <w:rPr>
          <w:rStyle w:val="eop"/>
          <w:rFonts w:ascii="Calibri" w:hAnsi="Calibri" w:cs="Calibri"/>
          <w:color w:val="000000"/>
          <w:sz w:val="21"/>
          <w:szCs w:val="21"/>
          <w:shd w:val="clear" w:color="auto" w:fill="FFFFFF"/>
        </w:rPr>
      </w:pPr>
      <w:r>
        <w:rPr>
          <w:rStyle w:val="normaltextrun"/>
          <w:rFonts w:ascii="Calibri" w:hAnsi="Calibri" w:cs="Calibri"/>
          <w:color w:val="000000"/>
          <w:shd w:val="clear" w:color="auto" w:fill="FFFFFF"/>
        </w:rPr>
        <w:t>Many insurance and financial advisors have relationships with multiple insurance companies, broker-dealers, or registered investment advisers, giving them diverse lines of products and services to offer consumers. They are small business owners who have contractual agreements with these companies.</w:t>
      </w:r>
      <w:r>
        <w:rPr>
          <w:rStyle w:val="eop"/>
          <w:rFonts w:ascii="Calibri" w:hAnsi="Calibri" w:cs="Calibri"/>
          <w:color w:val="000000"/>
          <w:shd w:val="clear" w:color="auto" w:fill="FFFFFF"/>
        </w:rPr>
        <w:t> </w:t>
      </w:r>
      <w:r>
        <w:rPr>
          <w:rStyle w:val="normaltextrun"/>
          <w:rFonts w:ascii="Calibri" w:hAnsi="Calibri" w:cs="Calibri"/>
          <w:color w:val="000000"/>
          <w:sz w:val="21"/>
          <w:szCs w:val="21"/>
          <w:shd w:val="clear" w:color="auto" w:fill="FFFFFF"/>
        </w:rPr>
        <w:t>Reclassification will disrupt insurance and financial services business models and limit consumer access to diverse offerings of products, services, and advice.</w:t>
      </w:r>
      <w:r>
        <w:rPr>
          <w:rStyle w:val="eop"/>
          <w:rFonts w:ascii="Calibri" w:hAnsi="Calibri" w:cs="Calibri"/>
          <w:color w:val="000000"/>
          <w:sz w:val="21"/>
          <w:szCs w:val="21"/>
          <w:shd w:val="clear" w:color="auto" w:fill="FFFFFF"/>
        </w:rPr>
        <w:t> </w:t>
      </w:r>
    </w:p>
    <w:p w14:paraId="5222F01E" w14:textId="7959BB07" w:rsidR="007028A4" w:rsidRDefault="007028A4" w:rsidP="007028A4">
      <w:pPr>
        <w:pStyle w:val="paragraph"/>
        <w:spacing w:before="0" w:beforeAutospacing="0" w:after="0" w:afterAutospacing="0"/>
        <w:textAlignment w:val="baseline"/>
        <w:rPr>
          <w:rStyle w:val="eop"/>
          <w:rFonts w:ascii="Calibri" w:hAnsi="Calibri" w:cs="Calibri"/>
          <w:color w:val="000000"/>
          <w:sz w:val="21"/>
          <w:szCs w:val="21"/>
        </w:rPr>
      </w:pPr>
      <w:r>
        <w:rPr>
          <w:rStyle w:val="normaltextrun"/>
          <w:rFonts w:ascii="Calibri" w:hAnsi="Calibri" w:cs="Calibri"/>
          <w:color w:val="000000"/>
          <w:sz w:val="21"/>
          <w:szCs w:val="21"/>
        </w:rPr>
        <w:t xml:space="preserve">NAIFA members are professionals who generally operate their own small businesses. A 2021 survey of members indicates that they oppose attempts to reclassify them as employees. </w:t>
      </w:r>
      <w:r w:rsidR="007E28F8">
        <w:rPr>
          <w:rStyle w:val="normaltextrun"/>
          <w:rFonts w:ascii="Calibri" w:hAnsi="Calibri" w:cs="Calibri"/>
          <w:color w:val="000000"/>
          <w:sz w:val="21"/>
          <w:szCs w:val="21"/>
        </w:rPr>
        <w:t>The r</w:t>
      </w:r>
      <w:r>
        <w:rPr>
          <w:rStyle w:val="normaltextrun"/>
          <w:rFonts w:ascii="Calibri" w:hAnsi="Calibri" w:cs="Calibri"/>
          <w:color w:val="000000"/>
          <w:sz w:val="21"/>
          <w:szCs w:val="21"/>
        </w:rPr>
        <w:t>esults indicate:</w:t>
      </w:r>
      <w:r>
        <w:rPr>
          <w:rStyle w:val="eop"/>
          <w:rFonts w:ascii="Calibri" w:hAnsi="Calibri" w:cs="Calibri"/>
          <w:color w:val="000000"/>
          <w:sz w:val="21"/>
          <w:szCs w:val="21"/>
        </w:rPr>
        <w:t> </w:t>
      </w:r>
    </w:p>
    <w:p w14:paraId="1C591ADE" w14:textId="77777777" w:rsidR="007E28F8" w:rsidRDefault="007E28F8" w:rsidP="007028A4">
      <w:pPr>
        <w:pStyle w:val="paragraph"/>
        <w:spacing w:before="0" w:beforeAutospacing="0" w:after="0" w:afterAutospacing="0"/>
        <w:textAlignment w:val="baseline"/>
        <w:rPr>
          <w:rFonts w:ascii="Calibri" w:hAnsi="Calibri" w:cs="Calibri"/>
          <w:sz w:val="21"/>
          <w:szCs w:val="21"/>
        </w:rPr>
      </w:pPr>
    </w:p>
    <w:p w14:paraId="2162A2D1" w14:textId="77777777" w:rsidR="007028A4" w:rsidRDefault="007028A4" w:rsidP="007028A4">
      <w:pPr>
        <w:pStyle w:val="paragraph"/>
        <w:numPr>
          <w:ilvl w:val="0"/>
          <w:numId w:val="4"/>
        </w:numPr>
        <w:spacing w:before="0" w:beforeAutospacing="0" w:after="0" w:afterAutospacing="0"/>
        <w:ind w:left="360" w:firstLine="0"/>
        <w:textAlignment w:val="baseline"/>
        <w:rPr>
          <w:rFonts w:ascii="Calibri" w:hAnsi="Calibri" w:cs="Calibri"/>
          <w:sz w:val="21"/>
          <w:szCs w:val="21"/>
        </w:rPr>
      </w:pPr>
      <w:r>
        <w:rPr>
          <w:rStyle w:val="normaltextrun"/>
          <w:rFonts w:ascii="Calibri" w:hAnsi="Calibri" w:cs="Calibri"/>
          <w:color w:val="000000"/>
          <w:sz w:val="21"/>
          <w:szCs w:val="21"/>
        </w:rPr>
        <w:t>Approximately 90% receive income reported on a 1099.</w:t>
      </w:r>
      <w:r>
        <w:rPr>
          <w:rStyle w:val="eop"/>
          <w:rFonts w:ascii="Calibri" w:hAnsi="Calibri" w:cs="Calibri"/>
          <w:color w:val="000000"/>
          <w:sz w:val="21"/>
          <w:szCs w:val="21"/>
        </w:rPr>
        <w:t> </w:t>
      </w:r>
    </w:p>
    <w:p w14:paraId="600CDF53" w14:textId="77777777" w:rsidR="007028A4" w:rsidRDefault="007028A4" w:rsidP="007028A4">
      <w:pPr>
        <w:pStyle w:val="paragraph"/>
        <w:numPr>
          <w:ilvl w:val="0"/>
          <w:numId w:val="4"/>
        </w:numPr>
        <w:spacing w:before="0" w:beforeAutospacing="0" w:after="0" w:afterAutospacing="0"/>
        <w:ind w:left="360" w:firstLine="0"/>
        <w:textAlignment w:val="baseline"/>
        <w:rPr>
          <w:rFonts w:ascii="Calibri" w:hAnsi="Calibri" w:cs="Calibri"/>
          <w:sz w:val="21"/>
          <w:szCs w:val="21"/>
        </w:rPr>
      </w:pPr>
      <w:r>
        <w:rPr>
          <w:rStyle w:val="normaltextrun"/>
          <w:rFonts w:ascii="Calibri" w:hAnsi="Calibri" w:cs="Calibri"/>
          <w:color w:val="000000"/>
          <w:sz w:val="21"/>
          <w:szCs w:val="21"/>
        </w:rPr>
        <w:t>94% do not want to be treated as an employee for union organizing.</w:t>
      </w:r>
      <w:r>
        <w:rPr>
          <w:rStyle w:val="eop"/>
          <w:rFonts w:ascii="Calibri" w:hAnsi="Calibri" w:cs="Calibri"/>
          <w:color w:val="000000"/>
          <w:sz w:val="21"/>
          <w:szCs w:val="21"/>
        </w:rPr>
        <w:t> </w:t>
      </w:r>
    </w:p>
    <w:p w14:paraId="68E06438" w14:textId="77777777" w:rsidR="007028A4" w:rsidRDefault="007028A4" w:rsidP="007028A4">
      <w:pPr>
        <w:pStyle w:val="paragraph"/>
        <w:numPr>
          <w:ilvl w:val="0"/>
          <w:numId w:val="4"/>
        </w:numPr>
        <w:spacing w:before="0" w:beforeAutospacing="0" w:after="0" w:afterAutospacing="0"/>
        <w:ind w:left="360" w:firstLine="0"/>
        <w:textAlignment w:val="baseline"/>
        <w:rPr>
          <w:rFonts w:ascii="Calibri" w:hAnsi="Calibri" w:cs="Calibri"/>
          <w:sz w:val="21"/>
          <w:szCs w:val="21"/>
        </w:rPr>
      </w:pPr>
      <w:r>
        <w:rPr>
          <w:rStyle w:val="normaltextrun"/>
          <w:rFonts w:ascii="Calibri" w:hAnsi="Calibri" w:cs="Calibri"/>
          <w:color w:val="000000"/>
          <w:sz w:val="21"/>
          <w:szCs w:val="21"/>
        </w:rPr>
        <w:t>95% operating as an independent contractor want to remain so.</w:t>
      </w:r>
      <w:r>
        <w:rPr>
          <w:rStyle w:val="eop"/>
          <w:rFonts w:ascii="Calibri" w:hAnsi="Calibri" w:cs="Calibri"/>
          <w:color w:val="000000"/>
          <w:sz w:val="21"/>
          <w:szCs w:val="21"/>
        </w:rPr>
        <w:t> </w:t>
      </w:r>
    </w:p>
    <w:p w14:paraId="0CE5899E" w14:textId="7D5F10B0" w:rsidR="00501AA3" w:rsidRDefault="00501AA3" w:rsidP="00FD67FE"/>
    <w:p w14:paraId="43102CD8" w14:textId="086C43F5" w:rsidR="007028A4" w:rsidRDefault="007028A4" w:rsidP="00FD67FE">
      <w:r>
        <w:t xml:space="preserve">Please </w:t>
      </w:r>
      <w:r w:rsidR="003C30AF">
        <w:t>feel free to contact me with any</w:t>
      </w:r>
      <w:r>
        <w:t xml:space="preserve"> questions regarding the importance of excluding </w:t>
      </w:r>
      <w:r w:rsidR="00F255D9">
        <w:rPr>
          <w:rStyle w:val="normaltextrun"/>
          <w:rFonts w:ascii="Calibri" w:hAnsi="Calibri" w:cs="Calibri"/>
          <w:color w:val="000000"/>
          <w:sz w:val="21"/>
          <w:szCs w:val="21"/>
          <w:shd w:val="clear" w:color="auto" w:fill="FFFFFF"/>
        </w:rPr>
        <w:t>insurance agents, brokers and licensed insurance organizations and security brokers from any legislative proposal to enact an ABC test on independent contractors.</w:t>
      </w:r>
      <w:r w:rsidR="003C30AF">
        <w:rPr>
          <w:rStyle w:val="normaltextrun"/>
          <w:rFonts w:ascii="Calibri" w:hAnsi="Calibri" w:cs="Calibri"/>
          <w:color w:val="000000"/>
          <w:sz w:val="21"/>
          <w:szCs w:val="21"/>
          <w:shd w:val="clear" w:color="auto" w:fill="FFFFFF"/>
        </w:rPr>
        <w:t xml:space="preserve"> Thank you for your time on this critical issue. </w:t>
      </w:r>
      <w:r w:rsidR="00F255D9">
        <w:rPr>
          <w:rStyle w:val="normaltextrun"/>
          <w:rFonts w:ascii="Calibri" w:hAnsi="Calibri" w:cs="Calibri"/>
          <w:color w:val="000000"/>
          <w:sz w:val="21"/>
          <w:szCs w:val="21"/>
          <w:shd w:val="clear" w:color="auto" w:fill="FFFFFF"/>
        </w:rPr>
        <w:t> </w:t>
      </w:r>
      <w:r w:rsidR="00F255D9">
        <w:rPr>
          <w:rStyle w:val="eop"/>
          <w:rFonts w:ascii="Calibri" w:hAnsi="Calibri" w:cs="Calibri"/>
          <w:color w:val="000000"/>
          <w:sz w:val="21"/>
          <w:szCs w:val="21"/>
          <w:shd w:val="clear" w:color="auto" w:fill="FFFFFF"/>
        </w:rPr>
        <w:t> </w:t>
      </w:r>
    </w:p>
    <w:p w14:paraId="4843501A" w14:textId="3CC772CF" w:rsidR="00FD67FE" w:rsidRDefault="00FD67FE" w:rsidP="00FD67FE"/>
    <w:p w14:paraId="717B2CD1" w14:textId="77777777" w:rsidR="00FD67FE" w:rsidRPr="003A5FD7" w:rsidRDefault="00FD67FE" w:rsidP="003837E6">
      <w:pPr>
        <w:rPr>
          <w:sz w:val="24"/>
          <w:szCs w:val="24"/>
        </w:rPr>
      </w:pPr>
    </w:p>
    <w:sectPr w:rsidR="00FD67FE" w:rsidRPr="003A5FD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A941E" w14:textId="77777777" w:rsidR="00BF4601" w:rsidRDefault="00BF4601" w:rsidP="003837E6">
      <w:pPr>
        <w:spacing w:after="0" w:line="240" w:lineRule="auto"/>
      </w:pPr>
      <w:r>
        <w:separator/>
      </w:r>
    </w:p>
  </w:endnote>
  <w:endnote w:type="continuationSeparator" w:id="0">
    <w:p w14:paraId="57C3A00D" w14:textId="77777777" w:rsidR="00BF4601" w:rsidRDefault="00BF4601" w:rsidP="0038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FD26B" w14:textId="77777777" w:rsidR="00BF4601" w:rsidRDefault="00BF4601" w:rsidP="003837E6">
      <w:pPr>
        <w:spacing w:after="0" w:line="240" w:lineRule="auto"/>
      </w:pPr>
      <w:r>
        <w:separator/>
      </w:r>
    </w:p>
  </w:footnote>
  <w:footnote w:type="continuationSeparator" w:id="0">
    <w:p w14:paraId="75F06287" w14:textId="77777777" w:rsidR="00BF4601" w:rsidRDefault="00BF4601" w:rsidP="00383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7677" w14:textId="15F68BEE" w:rsidR="003837E6" w:rsidRPr="003837E6" w:rsidRDefault="003837E6" w:rsidP="003837E6">
    <w:pPr>
      <w:pStyle w:val="Header"/>
      <w:jc w:val="center"/>
    </w:pPr>
    <w:r>
      <w:rPr>
        <w:noProof/>
      </w:rPr>
      <w:drawing>
        <wp:inline distT="0" distB="0" distL="0" distR="0" wp14:anchorId="6104944C" wp14:editId="3D43B1B1">
          <wp:extent cx="2978718"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9715" cy="9604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879C8"/>
    <w:multiLevelType w:val="multilevel"/>
    <w:tmpl w:val="7CA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E45E4E"/>
    <w:multiLevelType w:val="multilevel"/>
    <w:tmpl w:val="3F0C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CF5AF1"/>
    <w:multiLevelType w:val="multilevel"/>
    <w:tmpl w:val="33B2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B679E2"/>
    <w:multiLevelType w:val="multilevel"/>
    <w:tmpl w:val="3932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E6"/>
    <w:rsid w:val="000C2B6B"/>
    <w:rsid w:val="003837E6"/>
    <w:rsid w:val="003A5FD7"/>
    <w:rsid w:val="003C30AF"/>
    <w:rsid w:val="003C35D9"/>
    <w:rsid w:val="0042033F"/>
    <w:rsid w:val="00501AA3"/>
    <w:rsid w:val="005D2CE6"/>
    <w:rsid w:val="007028A4"/>
    <w:rsid w:val="007E28F8"/>
    <w:rsid w:val="00910627"/>
    <w:rsid w:val="009822B3"/>
    <w:rsid w:val="0099556B"/>
    <w:rsid w:val="00A97997"/>
    <w:rsid w:val="00BF4601"/>
    <w:rsid w:val="00C8131F"/>
    <w:rsid w:val="00DB4A45"/>
    <w:rsid w:val="00F255D9"/>
    <w:rsid w:val="00F42A00"/>
    <w:rsid w:val="00FD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96CE"/>
  <w15:chartTrackingRefBased/>
  <w15:docId w15:val="{E98EF0BF-5751-40D2-BF61-0B477DA9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E6"/>
  </w:style>
  <w:style w:type="paragraph" w:styleId="Footer">
    <w:name w:val="footer"/>
    <w:basedOn w:val="Normal"/>
    <w:link w:val="FooterChar"/>
    <w:uiPriority w:val="99"/>
    <w:unhideWhenUsed/>
    <w:rsid w:val="0038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E6"/>
  </w:style>
  <w:style w:type="paragraph" w:customStyle="1" w:styleId="paragraph">
    <w:name w:val="paragraph"/>
    <w:basedOn w:val="Normal"/>
    <w:rsid w:val="003A5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5FD7"/>
  </w:style>
  <w:style w:type="character" w:customStyle="1" w:styleId="eop">
    <w:name w:val="eop"/>
    <w:basedOn w:val="DefaultParagraphFont"/>
    <w:rsid w:val="003A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35861">
      <w:bodyDiv w:val="1"/>
      <w:marLeft w:val="0"/>
      <w:marRight w:val="0"/>
      <w:marTop w:val="0"/>
      <w:marBottom w:val="0"/>
      <w:divBdr>
        <w:top w:val="none" w:sz="0" w:space="0" w:color="auto"/>
        <w:left w:val="none" w:sz="0" w:space="0" w:color="auto"/>
        <w:bottom w:val="none" w:sz="0" w:space="0" w:color="auto"/>
        <w:right w:val="none" w:sz="0" w:space="0" w:color="auto"/>
      </w:divBdr>
      <w:divsChild>
        <w:div w:id="1278174441">
          <w:marLeft w:val="0"/>
          <w:marRight w:val="0"/>
          <w:marTop w:val="0"/>
          <w:marBottom w:val="0"/>
          <w:divBdr>
            <w:top w:val="none" w:sz="0" w:space="0" w:color="auto"/>
            <w:left w:val="none" w:sz="0" w:space="0" w:color="auto"/>
            <w:bottom w:val="none" w:sz="0" w:space="0" w:color="auto"/>
            <w:right w:val="none" w:sz="0" w:space="0" w:color="auto"/>
          </w:divBdr>
        </w:div>
        <w:div w:id="1379432408">
          <w:marLeft w:val="0"/>
          <w:marRight w:val="0"/>
          <w:marTop w:val="0"/>
          <w:marBottom w:val="0"/>
          <w:divBdr>
            <w:top w:val="none" w:sz="0" w:space="0" w:color="auto"/>
            <w:left w:val="none" w:sz="0" w:space="0" w:color="auto"/>
            <w:bottom w:val="none" w:sz="0" w:space="0" w:color="auto"/>
            <w:right w:val="none" w:sz="0" w:space="0" w:color="auto"/>
          </w:divBdr>
        </w:div>
        <w:div w:id="1138230883">
          <w:marLeft w:val="0"/>
          <w:marRight w:val="0"/>
          <w:marTop w:val="0"/>
          <w:marBottom w:val="0"/>
          <w:divBdr>
            <w:top w:val="none" w:sz="0" w:space="0" w:color="auto"/>
            <w:left w:val="none" w:sz="0" w:space="0" w:color="auto"/>
            <w:bottom w:val="none" w:sz="0" w:space="0" w:color="auto"/>
            <w:right w:val="none" w:sz="0" w:space="0" w:color="auto"/>
          </w:divBdr>
        </w:div>
        <w:div w:id="397896400">
          <w:marLeft w:val="0"/>
          <w:marRight w:val="0"/>
          <w:marTop w:val="0"/>
          <w:marBottom w:val="0"/>
          <w:divBdr>
            <w:top w:val="none" w:sz="0" w:space="0" w:color="auto"/>
            <w:left w:val="none" w:sz="0" w:space="0" w:color="auto"/>
            <w:bottom w:val="none" w:sz="0" w:space="0" w:color="auto"/>
            <w:right w:val="none" w:sz="0" w:space="0" w:color="auto"/>
          </w:divBdr>
        </w:div>
        <w:div w:id="1201168825">
          <w:marLeft w:val="0"/>
          <w:marRight w:val="0"/>
          <w:marTop w:val="0"/>
          <w:marBottom w:val="0"/>
          <w:divBdr>
            <w:top w:val="none" w:sz="0" w:space="0" w:color="auto"/>
            <w:left w:val="none" w:sz="0" w:space="0" w:color="auto"/>
            <w:bottom w:val="none" w:sz="0" w:space="0" w:color="auto"/>
            <w:right w:val="none" w:sz="0" w:space="0" w:color="auto"/>
          </w:divBdr>
        </w:div>
      </w:divsChild>
    </w:div>
    <w:div w:id="1829974741">
      <w:bodyDiv w:val="1"/>
      <w:marLeft w:val="0"/>
      <w:marRight w:val="0"/>
      <w:marTop w:val="0"/>
      <w:marBottom w:val="0"/>
      <w:divBdr>
        <w:top w:val="none" w:sz="0" w:space="0" w:color="auto"/>
        <w:left w:val="none" w:sz="0" w:space="0" w:color="auto"/>
        <w:bottom w:val="none" w:sz="0" w:space="0" w:color="auto"/>
        <w:right w:val="none" w:sz="0" w:space="0" w:color="auto"/>
      </w:divBdr>
      <w:divsChild>
        <w:div w:id="83881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3" ma:contentTypeDescription="Create a new document." ma:contentTypeScope="" ma:versionID="0674054e8833e860da6fb63500fd9c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f301356109d1c35f90577388801cf721"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6B710-A33E-40CE-8DF2-495D75E988F3}"/>
</file>

<file path=customXml/itemProps2.xml><?xml version="1.0" encoding="utf-8"?>
<ds:datastoreItem xmlns:ds="http://schemas.openxmlformats.org/officeDocument/2006/customXml" ds:itemID="{E2E6A7BD-3663-4C64-AA20-670718CB5099}">
  <ds:schemaRefs>
    <ds:schemaRef ds:uri="http://schemas.microsoft.com/sharepoint/v3/contenttype/forms"/>
  </ds:schemaRefs>
</ds:datastoreItem>
</file>

<file path=customXml/itemProps3.xml><?xml version="1.0" encoding="utf-8"?>
<ds:datastoreItem xmlns:ds="http://schemas.openxmlformats.org/officeDocument/2006/customXml" ds:itemID="{6653F8AE-B349-4D61-AB85-393CBF4222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Julie Harrison</cp:lastModifiedBy>
  <cp:revision>17</cp:revision>
  <dcterms:created xsi:type="dcterms:W3CDTF">2021-03-24T20:12:00Z</dcterms:created>
  <dcterms:modified xsi:type="dcterms:W3CDTF">2021-03-24T20:48:00Z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